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0C9" w:rsidRPr="004304FC" w:rsidRDefault="00BB10C9" w:rsidP="00BB10C9">
      <w:pPr>
        <w:jc w:val="center"/>
        <w:rPr>
          <w:sz w:val="32"/>
          <w:szCs w:val="32"/>
        </w:rPr>
      </w:pPr>
      <w:r w:rsidRPr="0059186B">
        <w:rPr>
          <w:rFonts w:ascii="Arial" w:hAnsi="Arial" w:cs="Arial"/>
          <w:b/>
          <w:sz w:val="32"/>
          <w:szCs w:val="32"/>
        </w:rPr>
        <w:t>ΠΑΝΕΛΛΗΝΙΟ ΣΩΜΑΤΕΙΟ ΕΡΓΑΖΟΜΕΝΩΝ ΣΤΗΝ ΕΤΑΙΡΕΙΑ ΕΛΛΗΝΙΚΑ ΚΑΥΣΙΜΑ Α.Ε.Ε</w:t>
      </w:r>
      <w:r w:rsidRPr="0059186B">
        <w:rPr>
          <w:sz w:val="32"/>
          <w:szCs w:val="32"/>
        </w:rPr>
        <w:t>.</w:t>
      </w:r>
    </w:p>
    <w:p w:rsidR="00BB10C9" w:rsidRPr="008C7471" w:rsidRDefault="00BB10C9" w:rsidP="00BB10C9">
      <w:pPr>
        <w:jc w:val="center"/>
        <w:rPr>
          <w:rFonts w:ascii="Arial" w:hAnsi="Arial" w:cs="Arial"/>
          <w:sz w:val="20"/>
          <w:szCs w:val="20"/>
        </w:rPr>
      </w:pPr>
      <w:r w:rsidRPr="008C7471">
        <w:rPr>
          <w:rFonts w:ascii="Arial" w:hAnsi="Arial" w:cs="Arial"/>
          <w:sz w:val="20"/>
          <w:szCs w:val="20"/>
        </w:rPr>
        <w:t xml:space="preserve">ΜΕΛΟΣ ΤΗΣ ΠΑΝΕΛΛΗΝΙΑΣ ΟΜΟΣΠΟΝΔΙΑΣ ΕΡΓΑΖΟΜΕΝΩΝ ΣΤΑ ΠΕΤΡΕΛΑΙΟΕΙΔΗ ΔΙΥΛΙΣΤΗΡΙΑ ΚΑΙ ΧΗΜΙΚΗ ΒΙΟΜΗΧΑΝΙΑ </w:t>
      </w:r>
    </w:p>
    <w:p w:rsidR="00BB10C9" w:rsidRPr="000616DD" w:rsidRDefault="00BB10C9" w:rsidP="00BB10C9">
      <w:pPr>
        <w:jc w:val="center"/>
        <w:rPr>
          <w:rFonts w:ascii="Arial" w:hAnsi="Arial" w:cs="Arial"/>
          <w:b/>
          <w:sz w:val="20"/>
          <w:szCs w:val="20"/>
        </w:rPr>
      </w:pPr>
      <w:r>
        <w:rPr>
          <w:rFonts w:ascii="Arial" w:hAnsi="Arial" w:cs="Arial"/>
          <w:sz w:val="20"/>
          <w:szCs w:val="20"/>
        </w:rPr>
        <w:t>Αρ. Απόφασης  323/2012</w:t>
      </w:r>
      <w:r>
        <w:rPr>
          <w:rFonts w:ascii="Arial" w:hAnsi="Arial" w:cs="Arial"/>
          <w:sz w:val="20"/>
          <w:szCs w:val="20"/>
        </w:rPr>
        <w:tab/>
      </w:r>
      <w:r>
        <w:rPr>
          <w:rFonts w:ascii="Arial" w:hAnsi="Arial" w:cs="Arial"/>
          <w:sz w:val="20"/>
          <w:szCs w:val="20"/>
        </w:rPr>
        <w:tab/>
        <w:t xml:space="preserve">Αρ. Μητρώου 28809 </w:t>
      </w:r>
      <w:r>
        <w:rPr>
          <w:rFonts w:ascii="Arial" w:hAnsi="Arial" w:cs="Arial"/>
          <w:sz w:val="20"/>
          <w:szCs w:val="20"/>
        </w:rPr>
        <w:tab/>
      </w:r>
      <w:r>
        <w:rPr>
          <w:rFonts w:ascii="Arial" w:hAnsi="Arial" w:cs="Arial"/>
          <w:sz w:val="20"/>
          <w:szCs w:val="20"/>
        </w:rPr>
        <w:tab/>
        <w:t>Έδρα Μαρούσι</w:t>
      </w:r>
    </w:p>
    <w:p w:rsidR="00BB10C9" w:rsidRPr="005F71C1" w:rsidRDefault="00F100F9" w:rsidP="00BB10C9">
      <w:r>
        <w:pict w14:anchorId="39EB8BB0">
          <v:rect id="_x0000_i1025" style="width:415.3pt;height:2pt" o:hralign="center" o:hrstd="t" o:hrnoshade="t" o:hr="t" fillcolor="#aca899" stroked="f"/>
        </w:pict>
      </w:r>
      <w:r w:rsidR="00BB10C9">
        <w:t xml:space="preserve">Αριθ. Πρωτ.  </w:t>
      </w:r>
      <w:r w:rsidR="005F71C1" w:rsidRPr="005F71C1">
        <w:t>19</w:t>
      </w:r>
      <w:r w:rsidR="00BB10C9">
        <w:tab/>
      </w:r>
      <w:r w:rsidR="00BB10C9">
        <w:tab/>
      </w:r>
      <w:r w:rsidR="00BB10C9">
        <w:tab/>
      </w:r>
      <w:r w:rsidR="00BB10C9">
        <w:tab/>
      </w:r>
      <w:r w:rsidR="00BB10C9">
        <w:tab/>
      </w:r>
      <w:r w:rsidR="00BB10C9" w:rsidRPr="00FE6536">
        <w:t xml:space="preserve">   </w:t>
      </w:r>
      <w:r w:rsidR="00BB10C9">
        <w:tab/>
        <w:t xml:space="preserve">Μαρούσι  </w:t>
      </w:r>
      <w:r w:rsidR="005F71C1" w:rsidRPr="005F71C1">
        <w:t>16</w:t>
      </w:r>
      <w:r w:rsidR="005F71C1">
        <w:t>/1</w:t>
      </w:r>
      <w:r w:rsidR="005F71C1" w:rsidRPr="005F71C1">
        <w:t>1</w:t>
      </w:r>
      <w:r w:rsidR="005F71C1">
        <w:t>/201</w:t>
      </w:r>
      <w:r w:rsidR="005F71C1" w:rsidRPr="005F71C1">
        <w:t>5</w:t>
      </w:r>
    </w:p>
    <w:p w:rsidR="00BB10C9" w:rsidRPr="00BB10C9" w:rsidRDefault="00BB10C9" w:rsidP="00BB10C9"/>
    <w:p w:rsidR="00BB10C9" w:rsidRPr="00E33899" w:rsidRDefault="005F71C1" w:rsidP="00E33899">
      <w:pPr>
        <w:jc w:val="center"/>
        <w:rPr>
          <w:b/>
        </w:rPr>
      </w:pPr>
      <w:r w:rsidRPr="00E33899">
        <w:rPr>
          <w:b/>
        </w:rPr>
        <w:t>ΟΠΟΙΟΣ ΣΠΕΡΝΕΙ ΑΝΕΜΟΥΣ ΘΕΡΙΖΕΙ ΘΥΕΛΛΕΣ</w:t>
      </w:r>
    </w:p>
    <w:p w:rsidR="005F71C1" w:rsidRDefault="005F71C1" w:rsidP="00BB10C9">
      <w:r>
        <w:t>Αγαπητοί συνάδελφοι,</w:t>
      </w:r>
    </w:p>
    <w:p w:rsidR="005F71C1" w:rsidRDefault="005F71C1" w:rsidP="00BB10C9">
      <w:r>
        <w:t>Με πόνο και φρίκη παρακολουθούμε ,το δράμα του γαλλικού λαού, που βιώνει εδώ και δυο ημέρες από την εφιαλτική νύχτα της Παρασκευής 13/11/2015.</w:t>
      </w:r>
    </w:p>
    <w:p w:rsidR="00E33899" w:rsidRDefault="005F71C1" w:rsidP="00BB10C9">
      <w:r>
        <w:t>Ο εχθρός είναι πλέον όχι προ των πυλών, αλλά μέσα στην καρδιά της Ευρώπης. Για ακόμη μια φορά θρηνούμε αθώα θύματα, των πολιτικών που ακολουθούν οι «ηγέτες» των κρατών μελών της Ε.Ε και των Η.Π.Α. Σε συνέχεια του οικονομικού πολέμου, έχουμε πια να αντιμετωπίσουμε κανονικό πόλεμο. Η Ευρώπη, δεν θα υπάρξει ποτέ ξανά η ίδια, όπως την θυμόμαστε..</w:t>
      </w:r>
    </w:p>
    <w:p w:rsidR="00E33899" w:rsidRDefault="005F71C1" w:rsidP="00BB10C9">
      <w:r>
        <w:t xml:space="preserve">Η Ελλάδα και η Γαλλία έτρεφαν ανέκαθεν ισχυρούς δεσμούς </w:t>
      </w:r>
      <w:r w:rsidR="00E33899">
        <w:t>φιλίας και αλληλοϋποστήριξης. Οι δεσμοί είναι ιστορικοί σε όποια περίοδο και να ανατρέξει κανείς.</w:t>
      </w:r>
    </w:p>
    <w:p w:rsidR="00E33899" w:rsidRPr="00E33899" w:rsidRDefault="00E33899" w:rsidP="00E33899">
      <w:pPr>
        <w:pStyle w:val="Heading1"/>
        <w:pBdr>
          <w:bottom w:val="single" w:sz="6" w:space="0" w:color="AAAAAA"/>
        </w:pBdr>
        <w:spacing w:before="0" w:after="60"/>
        <w:rPr>
          <w:rFonts w:ascii="Georgia" w:eastAsia="Times New Roman" w:hAnsi="Georgia" w:cs="Times New Roman"/>
          <w:b w:val="0"/>
          <w:bCs w:val="0"/>
          <w:color w:val="000000"/>
          <w:kern w:val="36"/>
          <w:sz w:val="43"/>
          <w:szCs w:val="43"/>
          <w:lang w:eastAsia="el-GR"/>
        </w:rPr>
      </w:pPr>
      <w:r>
        <w:t>Αξίες όπως η ΕΛΕΥΘΕΡΙΑ – ΙΣΟΤΗΤΑ – ΑΔΕΛΦΟΣΥΝΗ (</w:t>
      </w:r>
      <w:r w:rsidRPr="00E33899">
        <w:rPr>
          <w:rFonts w:ascii="Georgia" w:eastAsia="Times New Roman" w:hAnsi="Georgia" w:cs="Times New Roman"/>
          <w:b w:val="0"/>
          <w:bCs w:val="0"/>
          <w:i/>
          <w:iCs/>
          <w:color w:val="000000"/>
          <w:kern w:val="36"/>
          <w:sz w:val="43"/>
          <w:szCs w:val="43"/>
          <w:lang w:val="en" w:eastAsia="el-GR"/>
        </w:rPr>
        <w:t>Libert</w:t>
      </w:r>
      <w:r w:rsidRPr="00E33899">
        <w:rPr>
          <w:rFonts w:ascii="Georgia" w:eastAsia="Times New Roman" w:hAnsi="Georgia" w:cs="Times New Roman"/>
          <w:b w:val="0"/>
          <w:bCs w:val="0"/>
          <w:i/>
          <w:iCs/>
          <w:color w:val="000000"/>
          <w:kern w:val="36"/>
          <w:sz w:val="43"/>
          <w:szCs w:val="43"/>
          <w:lang w:eastAsia="el-GR"/>
        </w:rPr>
        <w:t>é, é</w:t>
      </w:r>
      <w:r w:rsidRPr="00E33899">
        <w:rPr>
          <w:rFonts w:ascii="Georgia" w:eastAsia="Times New Roman" w:hAnsi="Georgia" w:cs="Times New Roman"/>
          <w:b w:val="0"/>
          <w:bCs w:val="0"/>
          <w:i/>
          <w:iCs/>
          <w:color w:val="000000"/>
          <w:kern w:val="36"/>
          <w:sz w:val="43"/>
          <w:szCs w:val="43"/>
          <w:lang w:val="en" w:eastAsia="el-GR"/>
        </w:rPr>
        <w:t>galit</w:t>
      </w:r>
      <w:r w:rsidRPr="00E33899">
        <w:rPr>
          <w:rFonts w:ascii="Georgia" w:eastAsia="Times New Roman" w:hAnsi="Georgia" w:cs="Times New Roman"/>
          <w:b w:val="0"/>
          <w:bCs w:val="0"/>
          <w:i/>
          <w:iCs/>
          <w:color w:val="000000"/>
          <w:kern w:val="36"/>
          <w:sz w:val="43"/>
          <w:szCs w:val="43"/>
          <w:lang w:eastAsia="el-GR"/>
        </w:rPr>
        <w:t xml:space="preserve">é, </w:t>
      </w:r>
      <w:r w:rsidRPr="00E33899">
        <w:rPr>
          <w:rFonts w:ascii="Georgia" w:eastAsia="Times New Roman" w:hAnsi="Georgia" w:cs="Times New Roman"/>
          <w:b w:val="0"/>
          <w:bCs w:val="0"/>
          <w:i/>
          <w:iCs/>
          <w:color w:val="000000"/>
          <w:kern w:val="36"/>
          <w:sz w:val="43"/>
          <w:szCs w:val="43"/>
          <w:lang w:val="en" w:eastAsia="el-GR"/>
        </w:rPr>
        <w:t>fraternit</w:t>
      </w:r>
      <w:r w:rsidRPr="00E33899">
        <w:rPr>
          <w:rFonts w:ascii="Georgia" w:eastAsia="Times New Roman" w:hAnsi="Georgia" w:cs="Times New Roman"/>
          <w:b w:val="0"/>
          <w:bCs w:val="0"/>
          <w:i/>
          <w:iCs/>
          <w:color w:val="000000"/>
          <w:kern w:val="36"/>
          <w:sz w:val="43"/>
          <w:szCs w:val="43"/>
          <w:lang w:eastAsia="el-GR"/>
        </w:rPr>
        <w:t>é</w:t>
      </w:r>
    </w:p>
    <w:p w:rsidR="005F71C1" w:rsidRDefault="00E33899" w:rsidP="00BB10C9">
      <w:r>
        <w:t>Έχουν τις ρίζες τους όχι μόνο στην ελληνική, αλλά και στην γαλλική ιστορία, τις οποίες αξίες περάσαμε σε όλους τους λαούς και με αυτές πορευθήκαμε ανά τους αιώνες.</w:t>
      </w:r>
    </w:p>
    <w:p w:rsidR="00E33899" w:rsidRDefault="00E33899" w:rsidP="00BB10C9">
      <w:r>
        <w:t>Η σκέψη μας είναι στους συγγενείς των θυμάτων. Είναι ημέρες πένθους για όλη την Ευρώπη. Το μήνυμα που θα πρέπει να στείλουμε είναι ένα:</w:t>
      </w:r>
    </w:p>
    <w:p w:rsidR="00E33899" w:rsidRDefault="00E33899" w:rsidP="00471E13">
      <w:pPr>
        <w:jc w:val="center"/>
      </w:pPr>
      <w:r>
        <w:t>ΔΕΝ ΘΑ ΦΟΒΗΘΟΥΜΕ, ΔΕΝ ΘΑ ΛΥΓΙΣΟΥΜΕ, ΘΑ ΑΝΤΙΣΤΑΘΟΥΜΕ..</w:t>
      </w:r>
    </w:p>
    <w:p w:rsidR="00471E13" w:rsidRDefault="00471E13" w:rsidP="00471E13">
      <w:pPr>
        <w:jc w:val="center"/>
      </w:pPr>
      <w:r>
        <w:t>Η ΤΡΟΜΟΚΡΑΤΙΑ ΔΕΝ ΘΑ ΠΕΡΑΣΕΙ</w:t>
      </w:r>
    </w:p>
    <w:p w:rsidR="005F71C1" w:rsidRDefault="00E33899" w:rsidP="00BB10C9">
      <w:r>
        <w:t>Θα συνεχίσουμε να αγωνιζόμαστε για όλες τις αξίες που πρεσβεύουμε, για να ξαναχτίσουμε έναν κόσμο καλύτερο για όλους μας και πάνω από όλα για τα παιδιά μας!</w:t>
      </w:r>
    </w:p>
    <w:p w:rsidR="00BB10C9" w:rsidRDefault="00BB10C9" w:rsidP="00BB10C9">
      <w:pPr>
        <w:rPr>
          <w:lang w:val="en-US"/>
        </w:rPr>
      </w:pPr>
      <w:r>
        <w:rPr>
          <w:noProof/>
          <w:lang w:eastAsia="el-GR"/>
        </w:rPr>
        <w:drawing>
          <wp:inline distT="0" distB="0" distL="0" distR="0" wp14:anchorId="39EB8BB1" wp14:editId="39EB8BB2">
            <wp:extent cx="5295900" cy="26943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4612" cy="2693708"/>
                    </a:xfrm>
                    <a:prstGeom prst="rect">
                      <a:avLst/>
                    </a:prstGeom>
                    <a:noFill/>
                    <a:ln>
                      <a:noFill/>
                    </a:ln>
                  </pic:spPr>
                </pic:pic>
              </a:graphicData>
            </a:graphic>
          </wp:inline>
        </w:drawing>
      </w:r>
    </w:p>
    <w:p w:rsidR="00BB10C9" w:rsidRDefault="00BB10C9" w:rsidP="00BB10C9">
      <w:pPr>
        <w:rPr>
          <w:lang w:val="en-US"/>
        </w:rPr>
      </w:pPr>
    </w:p>
    <w:p w:rsidR="00BB10C9" w:rsidRDefault="00BB10C9" w:rsidP="00BB10C9">
      <w:pPr>
        <w:rPr>
          <w:lang w:val="en-US"/>
        </w:rPr>
      </w:pPr>
    </w:p>
    <w:p w:rsidR="00BB10C9" w:rsidRPr="000F4FD3" w:rsidRDefault="00BB10C9" w:rsidP="00BB10C9">
      <w:pPr>
        <w:rPr>
          <w:lang w:val="en-US"/>
        </w:rPr>
      </w:pPr>
    </w:p>
    <w:p w:rsidR="00306F88" w:rsidRDefault="00F100F9"/>
    <w:sectPr w:rsidR="00306F8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A2543"/>
    <w:multiLevelType w:val="hybridMultilevel"/>
    <w:tmpl w:val="52F85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0C9"/>
    <w:rsid w:val="00412888"/>
    <w:rsid w:val="00471E13"/>
    <w:rsid w:val="00581872"/>
    <w:rsid w:val="005F71C1"/>
    <w:rsid w:val="008A3C5D"/>
    <w:rsid w:val="00BB10C9"/>
    <w:rsid w:val="00E338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B8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0C9"/>
  </w:style>
  <w:style w:type="paragraph" w:styleId="Heading1">
    <w:name w:val="heading 1"/>
    <w:basedOn w:val="Normal"/>
    <w:next w:val="Normal"/>
    <w:link w:val="Heading1Char"/>
    <w:uiPriority w:val="9"/>
    <w:qFormat/>
    <w:rsid w:val="00E338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0C9"/>
    <w:pPr>
      <w:ind w:left="720"/>
      <w:contextualSpacing/>
    </w:pPr>
  </w:style>
  <w:style w:type="paragraph" w:styleId="BalloonText">
    <w:name w:val="Balloon Text"/>
    <w:basedOn w:val="Normal"/>
    <w:link w:val="BalloonTextChar"/>
    <w:uiPriority w:val="99"/>
    <w:semiHidden/>
    <w:unhideWhenUsed/>
    <w:rsid w:val="00BB1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0C9"/>
    <w:rPr>
      <w:rFonts w:ascii="Tahoma" w:hAnsi="Tahoma" w:cs="Tahoma"/>
      <w:sz w:val="16"/>
      <w:szCs w:val="16"/>
    </w:rPr>
  </w:style>
  <w:style w:type="character" w:customStyle="1" w:styleId="Heading1Char">
    <w:name w:val="Heading 1 Char"/>
    <w:basedOn w:val="DefaultParagraphFont"/>
    <w:link w:val="Heading1"/>
    <w:uiPriority w:val="9"/>
    <w:rsid w:val="00E3389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0C9"/>
  </w:style>
  <w:style w:type="paragraph" w:styleId="Heading1">
    <w:name w:val="heading 1"/>
    <w:basedOn w:val="Normal"/>
    <w:next w:val="Normal"/>
    <w:link w:val="Heading1Char"/>
    <w:uiPriority w:val="9"/>
    <w:qFormat/>
    <w:rsid w:val="00E338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0C9"/>
    <w:pPr>
      <w:ind w:left="720"/>
      <w:contextualSpacing/>
    </w:pPr>
  </w:style>
  <w:style w:type="paragraph" w:styleId="BalloonText">
    <w:name w:val="Balloon Text"/>
    <w:basedOn w:val="Normal"/>
    <w:link w:val="BalloonTextChar"/>
    <w:uiPriority w:val="99"/>
    <w:semiHidden/>
    <w:unhideWhenUsed/>
    <w:rsid w:val="00BB1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0C9"/>
    <w:rPr>
      <w:rFonts w:ascii="Tahoma" w:hAnsi="Tahoma" w:cs="Tahoma"/>
      <w:sz w:val="16"/>
      <w:szCs w:val="16"/>
    </w:rPr>
  </w:style>
  <w:style w:type="character" w:customStyle="1" w:styleId="Heading1Char">
    <w:name w:val="Heading 1 Char"/>
    <w:basedOn w:val="DefaultParagraphFont"/>
    <w:link w:val="Heading1"/>
    <w:uiPriority w:val="9"/>
    <w:rsid w:val="00E3389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07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3a4__x03af__x03c4__x03bb__x03bf__x03c2_ xmlns="e9dc5d99-7214-46b8-83c5-ad129a9da9a6">ΑΝΑΚΟΙΝΩΣΗ ΓΙΑ ΤΟ ΤΡΟΜΟΚΡΑΤΙΚΟ ΧΤΥΠΗΜΑ ΣΤΗ ΓΑΛΛΙΑ</_x03a4__x03af__x03c4__x03bb__x03bf__x03c2_>
    <_x0397__x03bc__x002f__x0394__x03b7__x03bc__x03bf__x03c3__x03af__x03b5__x03c5__x03c3__x03b7__x03c2_ xmlns="e9dc5d99-7214-46b8-83c5-ad129a9da9a6">2015-11-15T22:00:00+00:00</_x0397__x03bc__x002f__x0394__x03b7__x03bc__x03bf__x03c3__x03af__x03b5__x03c5__x03c3__x03b7__x03c2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9C04C1F797EC4686711B672ACF2E4F" ma:contentTypeVersion="1" ma:contentTypeDescription="Create a new document." ma:contentTypeScope="" ma:versionID="7bc6ea73761fd048eed6063fd2938669">
  <xsd:schema xmlns:xsd="http://www.w3.org/2001/XMLSchema" xmlns:xs="http://www.w3.org/2001/XMLSchema" xmlns:p="http://schemas.microsoft.com/office/2006/metadata/properties" xmlns:ns2="e9dc5d99-7214-46b8-83c5-ad129a9da9a6" targetNamespace="http://schemas.microsoft.com/office/2006/metadata/properties" ma:root="true" ma:fieldsID="39c77ce6b4a33d4f52dab6a0485ed543" ns2:_="">
    <xsd:import namespace="e9dc5d99-7214-46b8-83c5-ad129a9da9a6"/>
    <xsd:element name="properties">
      <xsd:complexType>
        <xsd:sequence>
          <xsd:element name="documentManagement">
            <xsd:complexType>
              <xsd:all>
                <xsd:element ref="ns2:_x03a4__x03af__x03c4__x03bb__x03bf__x03c2_"/>
                <xsd:element ref="ns2:_x0397__x03bc__x002f__x0394__x03b7__x03bc__x03bf__x03c3__x03af__x03b5__x03c5__x03c3__x03b7__x03c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dc5d99-7214-46b8-83c5-ad129a9da9a6" elementFormDefault="qualified">
    <xsd:import namespace="http://schemas.microsoft.com/office/2006/documentManagement/types"/>
    <xsd:import namespace="http://schemas.microsoft.com/office/infopath/2007/PartnerControls"/>
    <xsd:element name="_x03a4__x03af__x03c4__x03bb__x03bf__x03c2_" ma:index="8" ma:displayName="Τίτλος" ma:internalName="_x03a4__x03af__x03c4__x03bb__x03bf__x03c2_" ma:readOnly="false">
      <xsd:simpleType>
        <xsd:restriction base="dms:Text">
          <xsd:maxLength value="255"/>
        </xsd:restriction>
      </xsd:simpleType>
    </xsd:element>
    <xsd:element name="_x0397__x03bc__x002f__x0394__x03b7__x03bc__x03bf__x03c3__x03af__x03b5__x03c5__x03c3__x03b7__x03c2_" ma:index="9" nillable="true" ma:displayName="Ημ/Δημοσίευσης" ma:format="DateOnly" ma:internalName="_x0397__x03bc__x002f__x0394__x03b7__x03bc__x03bf__x03c3__x03af__x03b5__x03c5__x03c3__x03b7__x03c2_"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085B03-C0B9-4391-9C2E-CAC2826AEDFE}">
  <ds:schemaRefs>
    <ds:schemaRef ds:uri="http://schemas.microsoft.com/office/2006/metadata/properties"/>
    <ds:schemaRef ds:uri="http://schemas.microsoft.com/office/infopath/2007/PartnerControls"/>
    <ds:schemaRef ds:uri="e9dc5d99-7214-46b8-83c5-ad129a9da9a6"/>
  </ds:schemaRefs>
</ds:datastoreItem>
</file>

<file path=customXml/itemProps2.xml><?xml version="1.0" encoding="utf-8"?>
<ds:datastoreItem xmlns:ds="http://schemas.openxmlformats.org/officeDocument/2006/customXml" ds:itemID="{3D4EB577-BDEF-49BF-A95E-E225F78E1667}">
  <ds:schemaRefs>
    <ds:schemaRef ds:uri="http://schemas.microsoft.com/sharepoint/v3/contenttype/forms"/>
  </ds:schemaRefs>
</ds:datastoreItem>
</file>

<file path=customXml/itemProps3.xml><?xml version="1.0" encoding="utf-8"?>
<ds:datastoreItem xmlns:ds="http://schemas.openxmlformats.org/officeDocument/2006/customXml" ds:itemID="{C6F3BBE4-6AD1-4E10-9CD0-7777AA2B6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dc5d99-7214-46b8-83c5-ad129a9da9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HELPE</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Chira Maria</dc:creator>
  <cp:lastModifiedBy>Chira Maria</cp:lastModifiedBy>
  <cp:revision>2</cp:revision>
  <dcterms:created xsi:type="dcterms:W3CDTF">2015-11-16T09:11:00Z</dcterms:created>
  <dcterms:modified xsi:type="dcterms:W3CDTF">2015-11-16T09:11:00Z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0x010100C79C04C1F797EC4686711B672ACF2E4F</vt:lpwstr>
  </property>
</Properties>
</file>